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Rounded MT Bold" w:cs="Arial Rounded MT Bold" w:hAnsi="Arial Rounded MT Bold" w:eastAsia="Arial Rounded MT Bold"/>
        </w:rPr>
      </w:pPr>
      <w:r>
        <w:rPr>
          <w:rFonts w:ascii="Arial Rounded MT Bold" w:hAnsi="Arial Rounded MT Bold"/>
          <w:rtl w:val="0"/>
          <w:lang w:val="en-US"/>
        </w:rPr>
        <w:t>Introduction to</w:t>
      </w:r>
      <w:r>
        <w:rPr>
          <w:rFonts w:ascii="Arial Rounded MT Bold" w:hAnsi="Arial Rounded MT Bold"/>
          <w:rtl w:val="0"/>
          <w:lang w:val="en-US"/>
        </w:rPr>
        <w:t xml:space="preserve"> Leading Worship</w:t>
      </w:r>
      <w:r>
        <w:rPr>
          <w:rFonts w:ascii="Arial Rounded MT Bold" w:hAnsi="Arial Rounded MT Bold"/>
          <w:rtl w:val="0"/>
          <w:lang w:val="en-US"/>
        </w:rPr>
        <w:t xml:space="preserve"> for Service Leaders</w:t>
      </w:r>
    </w:p>
    <w:p>
      <w:pPr>
        <w:pStyle w:val="Body A"/>
      </w:pPr>
    </w:p>
    <w:p>
      <w:pPr>
        <w:pStyle w:val="Body A"/>
      </w:pPr>
      <w:r>
        <w:rPr>
          <w:rStyle w:val="None A"/>
          <w:rtl w:val="0"/>
          <w:lang w:val="en-US"/>
        </w:rPr>
        <w:t xml:space="preserve">People come together for worship services for various reasons.  Some long to be comforted or inspired.  Others hope to be inspired or challenged.  Some yearn to feel seen, lifted up, feel a sense of deeper connection they may not experience elsewhere.   Each worship service cannot meet the wishes or needs of every person attending.  However, as a whole, worship is meant to serve the whole </w:t>
      </w:r>
      <w:r>
        <w:rPr>
          <w:rStyle w:val="None A"/>
          <w:rtl w:val="0"/>
          <w:lang w:val="en-US"/>
        </w:rPr>
        <w:t xml:space="preserve">—  </w:t>
      </w:r>
      <w:r>
        <w:rPr>
          <w:rStyle w:val="None A"/>
          <w:rtl w:val="0"/>
          <w:lang w:val="en-US"/>
        </w:rPr>
        <w:t xml:space="preserve">to provide a shared experience which satisfies the spiritual needs of many.   </w:t>
      </w:r>
    </w:p>
    <w:p>
      <w:pPr>
        <w:pStyle w:val="Body A"/>
      </w:pPr>
    </w:p>
    <w:p>
      <w:pPr>
        <w:pStyle w:val="Body A"/>
      </w:pPr>
      <w:r>
        <w:rPr>
          <w:rStyle w:val="None A"/>
          <w:rtl w:val="0"/>
          <w:lang w:val="en-US"/>
        </w:rPr>
        <w:t>Every element of a worship service has a particular purpose.</w:t>
      </w:r>
    </w:p>
    <w:p>
      <w:pPr>
        <w:pStyle w:val="Body A"/>
      </w:pPr>
      <w:r>
        <w:rPr>
          <w:rStyle w:val="None A"/>
          <w:rtl w:val="0"/>
          <w:lang w:val="en-US"/>
        </w:rPr>
        <w:t xml:space="preserve">Each piece of the service is meant to connect to what precedes and succeeds it.  Thus, each service has a shape and flow. </w:t>
      </w:r>
    </w:p>
    <w:p>
      <w:pPr>
        <w:pStyle w:val="Body A"/>
      </w:pPr>
      <w:r>
        <w:rPr>
          <w:rStyle w:val="None A"/>
          <w:rtl w:val="0"/>
          <w:lang w:val="en-US"/>
        </w:rPr>
        <w:t>“</w:t>
      </w:r>
      <w:r>
        <w:rPr>
          <w:rStyle w:val="None A"/>
          <w:rtl w:val="0"/>
          <w:lang w:val="en-US"/>
        </w:rPr>
        <w:t>Seamless</w:t>
      </w:r>
      <w:r>
        <w:rPr>
          <w:rStyle w:val="None A"/>
          <w:rtl w:val="0"/>
          <w:lang w:val="en-US"/>
        </w:rPr>
        <w:t xml:space="preserve">” </w:t>
      </w:r>
      <w:r>
        <w:rPr>
          <w:rStyle w:val="None A"/>
          <w:rtl w:val="0"/>
          <w:lang w:val="en-US"/>
        </w:rPr>
        <w:t xml:space="preserve">worship is a matter of preparation, practice and communication.  </w:t>
      </w:r>
    </w:p>
    <w:p>
      <w:pPr>
        <w:pStyle w:val="Body A"/>
      </w:pPr>
    </w:p>
    <w:p>
      <w:pPr>
        <w:pStyle w:val="Body A"/>
      </w:pPr>
      <w:r>
        <w:rPr>
          <w:rStyle w:val="None A"/>
          <w:rtl w:val="0"/>
          <w:lang w:val="en-US"/>
        </w:rPr>
        <w:t>UUCLC is currently using the curriculum Soul Matters for worship themes, covenant groups and Religious Education.  You will be sent  monthly Soul Matters materials electronically by a chair of the Sunday Services Committee. These materials are useful in shaping a service, or inspiring an idea.  You can find other reference materials at the UUA</w:t>
      </w:r>
      <w:r>
        <w:rPr>
          <w:rStyle w:val="None A"/>
          <w:rtl w:val="0"/>
          <w:lang w:val="en-US"/>
        </w:rPr>
        <w:t>’</w:t>
      </w:r>
      <w:r>
        <w:rPr>
          <w:rStyle w:val="None A"/>
          <w:rtl w:val="0"/>
          <w:lang w:val="en-US"/>
        </w:rPr>
        <w:t xml:space="preserve">s Worship Web, </w:t>
      </w:r>
      <w:r>
        <w:rPr>
          <w:rStyle w:val="Hyperlink.0"/>
        </w:rPr>
        <w:fldChar w:fldCharType="begin" w:fldLock="0"/>
      </w:r>
      <w:r>
        <w:rPr>
          <w:rStyle w:val="Hyperlink.0"/>
        </w:rPr>
        <w:instrText xml:space="preserve"> HYPERLINK "http://www.uua.org/worship"</w:instrText>
      </w:r>
      <w:r>
        <w:rPr>
          <w:rStyle w:val="Hyperlink.0"/>
        </w:rPr>
        <w:fldChar w:fldCharType="separate" w:fldLock="0"/>
      </w:r>
      <w:r>
        <w:rPr>
          <w:rStyle w:val="Hyperlink.0"/>
          <w:rtl w:val="0"/>
        </w:rPr>
        <w:t>www.uua.org/worship</w:t>
      </w:r>
      <w:r>
        <w:rPr/>
        <w:fldChar w:fldCharType="end" w:fldLock="0"/>
      </w:r>
      <w:r>
        <w:rPr>
          <w:rStyle w:val="None A"/>
          <w:rtl w:val="0"/>
        </w:rPr>
        <w:t>. Refer to our hymnals for appropriate music, and also for readings and responsive readings.</w:t>
      </w:r>
    </w:p>
    <w:p>
      <w:pPr>
        <w:pStyle w:val="Body A"/>
      </w:pPr>
    </w:p>
    <w:p>
      <w:pPr>
        <w:pStyle w:val="Body A"/>
      </w:pPr>
      <w:r>
        <w:rPr>
          <w:rStyle w:val="None A"/>
          <w:rtl w:val="0"/>
        </w:rPr>
        <w:t xml:space="preserve">Our Director of Music, Catherine Massey is a wealth of knowledge, and can assist you in identifying music selections for services between fall and spring.  If you are working on a service in the summer, make sure to find out from the Sunday Service Committee who is assisting with music, so that you can coordinate with them as soon as possible. </w:t>
      </w:r>
    </w:p>
    <w:p>
      <w:pPr>
        <w:pStyle w:val="Body A"/>
      </w:pPr>
    </w:p>
    <w:p>
      <w:pPr>
        <w:pStyle w:val="Body A"/>
        <w:rPr>
          <w:rStyle w:val="None A"/>
        </w:rPr>
      </w:pPr>
      <w:r>
        <w:rPr>
          <w:rStyle w:val="None A"/>
          <w:rtl w:val="0"/>
        </w:rPr>
        <w:t>Rev. Xolani Kacela is available to help with resources or to discuss ideas for a service. If you are a new Service Leader, get his feedback on your Sermon and Order of Service if at all possible.</w:t>
      </w:r>
    </w:p>
    <w:p>
      <w:pPr>
        <w:pStyle w:val="Body A"/>
        <w:jc w:val="center"/>
        <w:rPr>
          <w:rStyle w:val="None"/>
          <w:rFonts w:ascii="Arial Rounded MT Bold" w:cs="Arial Rounded MT Bold" w:hAnsi="Arial Rounded MT Bold" w:eastAsia="Arial Rounded MT Bold"/>
        </w:rPr>
      </w:pPr>
      <w:r>
        <w:rPr>
          <w:rStyle w:val="None"/>
          <w:rFonts w:ascii="Arial Rounded MT Bold" w:hAnsi="Arial Rounded MT Bold"/>
          <w:rtl w:val="0"/>
          <w:lang w:val="en-US"/>
        </w:rPr>
        <w:t>Responsibilities for Service Leaders</w:t>
      </w:r>
    </w:p>
    <w:p>
      <w:pPr>
        <w:pStyle w:val="Body A"/>
        <w:jc w:val="center"/>
        <w:rPr>
          <w:rStyle w:val="None"/>
          <w:b w:val="1"/>
          <w:bCs w:val="1"/>
          <w:sz w:val="24"/>
          <w:szCs w:val="24"/>
        </w:rPr>
      </w:pPr>
    </w:p>
    <w:p>
      <w:pPr>
        <w:pStyle w:val="Body A"/>
        <w:rPr>
          <w:rStyle w:val="None A"/>
          <w:sz w:val="18"/>
          <w:szCs w:val="18"/>
        </w:rPr>
      </w:pPr>
    </w:p>
    <w:p>
      <w:pPr>
        <w:pStyle w:val="Body A"/>
        <w:rPr>
          <w:rStyle w:val="None"/>
          <w:sz w:val="24"/>
          <w:szCs w:val="24"/>
        </w:rPr>
      </w:pPr>
      <w:r>
        <w:rPr>
          <w:rStyle w:val="None"/>
          <w:sz w:val="24"/>
          <w:szCs w:val="24"/>
          <w:rtl w:val="0"/>
          <w:lang w:val="en-US"/>
        </w:rPr>
        <w:t xml:space="preserve">As a Service Leader, you are responsible for preparing and carrying out the role of the absent Minister specific to the Sunday service for which you volunteered.  Everyone prepares differently.  You will find your own path for preparing a service.  We suggest that you refer to the Guidelines  handout for background information, and use this timeline as you prepare for your first service as a Service Leader. </w:t>
      </w:r>
    </w:p>
    <w:p>
      <w:pPr>
        <w:pStyle w:val="Body A"/>
        <w:rPr>
          <w:rStyle w:val="None A"/>
          <w:sz w:val="18"/>
          <w:szCs w:val="18"/>
        </w:rPr>
      </w:pPr>
    </w:p>
    <w:p>
      <w:pPr>
        <w:pStyle w:val="Body A"/>
        <w:rPr>
          <w:rStyle w:val="None"/>
          <w:sz w:val="24"/>
          <w:szCs w:val="24"/>
        </w:rPr>
      </w:pPr>
      <w:r>
        <w:rPr>
          <w:rStyle w:val="None"/>
          <w:sz w:val="24"/>
          <w:szCs w:val="24"/>
          <w:rtl w:val="0"/>
          <w:lang w:val="en-US"/>
        </w:rPr>
        <w:t>1 month - 2 weeks prior</w:t>
        <w:tab/>
      </w:r>
      <w:r>
        <w:rPr>
          <w:rStyle w:val="None"/>
          <w:sz w:val="18"/>
          <w:szCs w:val="18"/>
        </w:rPr>
        <w:tab/>
      </w:r>
      <w:r>
        <w:rPr>
          <w:rStyle w:val="None"/>
          <w:sz w:val="24"/>
          <w:szCs w:val="24"/>
          <w:rtl w:val="0"/>
          <w:lang w:val="en-US"/>
        </w:rPr>
        <w:t>Look over the Soul Matters materials.</w:t>
      </w:r>
    </w:p>
    <w:p>
      <w:pPr>
        <w:pStyle w:val="Body A"/>
        <w:rPr>
          <w:rStyle w:val="None"/>
          <w:sz w:val="24"/>
          <w:szCs w:val="24"/>
        </w:rPr>
      </w:pPr>
      <w:r>
        <w:rPr>
          <w:rStyle w:val="None"/>
          <w:sz w:val="24"/>
          <w:szCs w:val="24"/>
          <w:rtl w:val="0"/>
        </w:rPr>
        <w:tab/>
        <w:tab/>
        <w:tab/>
        <w:tab/>
        <w:tab/>
        <w:t>Identify the topic for the service.</w:t>
      </w:r>
    </w:p>
    <w:p>
      <w:pPr>
        <w:pStyle w:val="Body A"/>
        <w:rPr>
          <w:rStyle w:val="None A"/>
          <w:sz w:val="24"/>
          <w:szCs w:val="24"/>
        </w:rPr>
      </w:pPr>
    </w:p>
    <w:p>
      <w:pPr>
        <w:pStyle w:val="Body A"/>
        <w:rPr>
          <w:rStyle w:val="None"/>
          <w:sz w:val="24"/>
          <w:szCs w:val="24"/>
        </w:rPr>
      </w:pPr>
      <w:r>
        <w:rPr>
          <w:rStyle w:val="None"/>
          <w:sz w:val="24"/>
          <w:szCs w:val="24"/>
          <w:rtl w:val="0"/>
          <w:lang w:val="en-US"/>
        </w:rPr>
        <w:t>By the 25th of the month prior</w:t>
        <w:tab/>
        <w:t xml:space="preserve">Send in a blurb about the service, including a title and </w:t>
        <w:tab/>
        <w:tab/>
        <w:tab/>
        <w:tab/>
        <w:tab/>
        <w:t>brief description of the topic to the</w:t>
      </w:r>
      <w:r>
        <w:rPr>
          <w:rStyle w:val="None"/>
          <w:sz w:val="24"/>
          <w:szCs w:val="24"/>
          <w:rtl w:val="0"/>
          <w:lang w:val="en-US"/>
        </w:rPr>
        <w:t xml:space="preserve"> </w:t>
      </w:r>
      <w:r>
        <w:rPr>
          <w:rStyle w:val="None"/>
          <w:sz w:val="24"/>
          <w:szCs w:val="24"/>
          <w:rtl w:val="0"/>
          <w:lang w:val="en-US"/>
        </w:rPr>
        <w:t xml:space="preserve">Office </w:t>
      </w:r>
      <w:r>
        <w:rPr>
          <w:rStyle w:val="None"/>
          <w:sz w:val="24"/>
          <w:szCs w:val="24"/>
          <w:rtl w:val="0"/>
          <w:lang w:val="en-US"/>
        </w:rPr>
        <w:t>A</w:t>
      </w:r>
      <w:r>
        <w:rPr>
          <w:rStyle w:val="None"/>
          <w:sz w:val="24"/>
          <w:szCs w:val="24"/>
          <w:rtl w:val="0"/>
          <w:lang w:val="en-US"/>
        </w:rPr>
        <w:t>dministr</w:t>
      </w:r>
      <w:r>
        <w:rPr>
          <w:rStyle w:val="None"/>
          <w:sz w:val="24"/>
          <w:szCs w:val="24"/>
          <w:rtl w:val="0"/>
          <w:lang w:val="en-US"/>
        </w:rPr>
        <w:t>ator</w:t>
        <w:tab/>
        <w:tab/>
        <w:tab/>
        <w:tab/>
        <w:tab/>
        <w:tab/>
        <w:tab/>
      </w:r>
    </w:p>
    <w:p>
      <w:pPr>
        <w:pStyle w:val="Body A"/>
        <w:rPr>
          <w:rStyle w:val="None"/>
          <w:sz w:val="24"/>
          <w:szCs w:val="24"/>
        </w:rPr>
      </w:pPr>
      <w:r>
        <w:rPr>
          <w:rStyle w:val="None"/>
          <w:sz w:val="24"/>
          <w:szCs w:val="24"/>
          <w:rtl w:val="0"/>
          <w:lang w:val="en-US"/>
        </w:rPr>
        <w:t xml:space="preserve"> 2 weeks to 10 days prior</w:t>
        <w:tab/>
        <w:tab/>
        <w:t xml:space="preserve">Contact your SA and provide all </w:t>
      </w:r>
      <w:r>
        <w:rPr>
          <w:rStyle w:val="None"/>
          <w:sz w:val="24"/>
          <w:szCs w:val="24"/>
          <w:rtl w:val="0"/>
          <w:lang w:val="en-US"/>
        </w:rPr>
        <w:t>R</w:t>
      </w:r>
      <w:r>
        <w:rPr>
          <w:rStyle w:val="None"/>
          <w:sz w:val="24"/>
          <w:szCs w:val="24"/>
          <w:rtl w:val="0"/>
          <w:lang w:val="en-US"/>
        </w:rPr>
        <w:t xml:space="preserve">eadings.  Find out if </w:t>
        <w:tab/>
        <w:tab/>
        <w:tab/>
        <w:tab/>
        <w:tab/>
        <w:t xml:space="preserve">they wish to present a reflection. </w:t>
      </w:r>
    </w:p>
    <w:p>
      <w:pPr>
        <w:pStyle w:val="Body A"/>
        <w:rPr>
          <w:rStyle w:val="None"/>
          <w:sz w:val="24"/>
          <w:szCs w:val="24"/>
        </w:rPr>
      </w:pPr>
      <w:r>
        <w:rPr>
          <w:rStyle w:val="None"/>
          <w:sz w:val="24"/>
          <w:szCs w:val="24"/>
          <w:rtl w:val="0"/>
        </w:rPr>
        <w:tab/>
        <w:tab/>
        <w:tab/>
        <w:tab/>
        <w:tab/>
        <w:t xml:space="preserve">Contact the Director of Music and confer about </w:t>
        <w:tab/>
        <w:tab/>
        <w:tab/>
        <w:tab/>
        <w:tab/>
        <w:tab/>
        <w:tab/>
        <w:tab/>
        <w:t xml:space="preserve">musical selections. </w:t>
      </w:r>
    </w:p>
    <w:p>
      <w:pPr>
        <w:pStyle w:val="Body A"/>
        <w:rPr>
          <w:rStyle w:val="None"/>
          <w:sz w:val="24"/>
          <w:szCs w:val="24"/>
        </w:rPr>
      </w:pPr>
      <w:r>
        <w:rPr>
          <w:rStyle w:val="None"/>
          <w:sz w:val="24"/>
          <w:szCs w:val="24"/>
          <w:rtl w:val="0"/>
        </w:rPr>
        <w:tab/>
        <w:tab/>
        <w:tab/>
        <w:tab/>
        <w:tab/>
        <w:t xml:space="preserve">Contact and confer with the person leading A Time </w:t>
        <w:tab/>
        <w:tab/>
        <w:tab/>
        <w:tab/>
        <w:tab/>
        <w:tab/>
        <w:tab/>
        <w:t>for All Ages (TFAA)</w:t>
      </w:r>
    </w:p>
    <w:p>
      <w:pPr>
        <w:pStyle w:val="Body A"/>
        <w:rPr>
          <w:rStyle w:val="None"/>
          <w:sz w:val="24"/>
          <w:szCs w:val="24"/>
        </w:rPr>
      </w:pPr>
      <w:r>
        <w:rPr>
          <w:rStyle w:val="None"/>
          <w:sz w:val="24"/>
          <w:szCs w:val="24"/>
          <w:rtl w:val="0"/>
        </w:rPr>
        <w:tab/>
        <w:tab/>
        <w:tab/>
        <w:tab/>
        <w:tab/>
        <w:t>Contact the Minister</w:t>
      </w:r>
      <w:r>
        <w:rPr>
          <w:rStyle w:val="None"/>
          <w:sz w:val="24"/>
          <w:szCs w:val="24"/>
          <w:rtl w:val="0"/>
          <w:lang w:val="en-US"/>
        </w:rPr>
        <w:t xml:space="preserve"> or a veteran lay Service Leader </w:t>
        <w:tab/>
        <w:tab/>
        <w:tab/>
        <w:tab/>
        <w:tab/>
        <w:tab/>
        <w:tab/>
        <w:t xml:space="preserve">for feedback about </w:t>
      </w:r>
      <w:r>
        <w:rPr>
          <w:rStyle w:val="None"/>
          <w:sz w:val="24"/>
          <w:szCs w:val="24"/>
          <w:rtl w:val="0"/>
          <w:lang w:val="en-US"/>
        </w:rPr>
        <w:t xml:space="preserve">your </w:t>
      </w:r>
      <w:r>
        <w:rPr>
          <w:rStyle w:val="None"/>
          <w:sz w:val="24"/>
          <w:szCs w:val="24"/>
          <w:rtl w:val="0"/>
          <w:lang w:val="en-US"/>
        </w:rPr>
        <w:t>homily</w:t>
      </w:r>
      <w:r>
        <w:rPr>
          <w:rStyle w:val="None"/>
          <w:sz w:val="24"/>
          <w:szCs w:val="24"/>
          <w:rtl w:val="0"/>
          <w:lang w:val="en-US"/>
        </w:rPr>
        <w:t xml:space="preserve">. </w:t>
      </w:r>
    </w:p>
    <w:p>
      <w:pPr>
        <w:pStyle w:val="Body A"/>
        <w:rPr>
          <w:rStyle w:val="None"/>
          <w:sz w:val="24"/>
          <w:szCs w:val="24"/>
        </w:rPr>
      </w:pPr>
      <w:r>
        <w:rPr>
          <w:rStyle w:val="None"/>
          <w:sz w:val="24"/>
          <w:szCs w:val="24"/>
        </w:rPr>
        <w:tab/>
        <w:tab/>
      </w:r>
    </w:p>
    <w:p>
      <w:pPr>
        <w:pStyle w:val="Body A"/>
        <w:rPr>
          <w:rStyle w:val="None"/>
          <w:sz w:val="24"/>
          <w:szCs w:val="24"/>
        </w:rPr>
      </w:pPr>
      <w:r>
        <w:rPr>
          <w:rStyle w:val="None"/>
          <w:sz w:val="24"/>
          <w:szCs w:val="24"/>
          <w:rtl w:val="0"/>
          <w:lang w:val="en-US"/>
        </w:rPr>
        <w:t xml:space="preserve">One week prior </w:t>
        <w:tab/>
        <w:tab/>
        <w:tab/>
        <w:t xml:space="preserve">Check in with your SA to review all elements of the service. </w:t>
      </w:r>
    </w:p>
    <w:p>
      <w:pPr>
        <w:pStyle w:val="Body A"/>
        <w:rPr>
          <w:rStyle w:val="None A"/>
          <w:sz w:val="24"/>
          <w:szCs w:val="24"/>
        </w:rPr>
      </w:pPr>
    </w:p>
    <w:p>
      <w:pPr>
        <w:pStyle w:val="Body A"/>
        <w:rPr>
          <w:rStyle w:val="None"/>
          <w:sz w:val="24"/>
          <w:szCs w:val="24"/>
        </w:rPr>
      </w:pPr>
      <w:r>
        <w:rPr>
          <w:rStyle w:val="None"/>
          <w:sz w:val="24"/>
          <w:szCs w:val="24"/>
          <w:rtl w:val="0"/>
          <w:lang w:val="en-US"/>
        </w:rPr>
        <w:t>Week prior</w:t>
        <w:tab/>
        <w:tab/>
        <w:tab/>
        <w:tab/>
        <w:t xml:space="preserve">Check in with the DoM and the TFAA presenter. </w:t>
        <w:tab/>
        <w:tab/>
        <w:tab/>
        <w:tab/>
        <w:tab/>
        <w:tab/>
        <w:tab/>
        <w:t>Clarify selections for the Order of Service chronology</w:t>
      </w:r>
    </w:p>
    <w:p>
      <w:pPr>
        <w:pStyle w:val="Body A"/>
        <w:rPr>
          <w:rStyle w:val="None A"/>
          <w:sz w:val="24"/>
          <w:szCs w:val="24"/>
        </w:rPr>
      </w:pPr>
    </w:p>
    <w:p>
      <w:pPr>
        <w:pStyle w:val="Body A"/>
        <w:rPr>
          <w:rStyle w:val="None"/>
          <w:sz w:val="24"/>
          <w:szCs w:val="24"/>
        </w:rPr>
      </w:pPr>
      <w:r>
        <w:rPr>
          <w:rStyle w:val="None"/>
          <w:sz w:val="24"/>
          <w:szCs w:val="24"/>
          <w:rtl w:val="0"/>
          <w:lang w:val="en-US"/>
        </w:rPr>
        <w:t>Wednesday prior</w:t>
        <w:tab/>
        <w:tab/>
        <w:tab/>
        <w:t>Email draft Order of Service to the Office Administra-</w:t>
        <w:tab/>
        <w:tab/>
        <w:tab/>
        <w:tab/>
        <w:tab/>
        <w:tab/>
        <w:tab/>
        <w:t xml:space="preserve">tor. </w:t>
      </w:r>
      <w:r>
        <w:rPr>
          <w:rStyle w:val="None"/>
          <w:sz w:val="24"/>
          <w:szCs w:val="24"/>
          <w:rtl w:val="0"/>
          <w:lang w:val="en-US"/>
        </w:rPr>
        <w:t>S</w:t>
      </w:r>
      <w:r>
        <w:rPr>
          <w:rStyle w:val="None"/>
          <w:sz w:val="24"/>
          <w:szCs w:val="24"/>
          <w:rtl w:val="0"/>
          <w:lang w:val="en-US"/>
        </w:rPr>
        <w:t>end a copy of the</w:t>
      </w:r>
      <w:r>
        <w:rPr>
          <w:rStyle w:val="None"/>
          <w:sz w:val="24"/>
          <w:szCs w:val="24"/>
          <w:rtl w:val="0"/>
          <w:lang w:val="en-US"/>
        </w:rPr>
        <w:t xml:space="preserve"> draft</w:t>
      </w:r>
      <w:r>
        <w:rPr>
          <w:rStyle w:val="None"/>
          <w:sz w:val="24"/>
          <w:szCs w:val="24"/>
          <w:rtl w:val="0"/>
          <w:lang w:val="en-US"/>
        </w:rPr>
        <w:t xml:space="preserve"> OoS to the SA, the DoM </w:t>
      </w:r>
      <w:r>
        <w:rPr>
          <w:rStyle w:val="None"/>
          <w:sz w:val="24"/>
          <w:szCs w:val="24"/>
        </w:rPr>
        <w:tab/>
        <w:tab/>
        <w:tab/>
        <w:tab/>
        <w:tab/>
        <w:tab/>
        <w:tab/>
      </w:r>
      <w:r>
        <w:rPr>
          <w:rStyle w:val="None"/>
          <w:sz w:val="24"/>
          <w:szCs w:val="24"/>
          <w:rtl w:val="0"/>
          <w:lang w:val="en-US"/>
        </w:rPr>
        <w:t>and the TFFA presenter.</w:t>
      </w:r>
      <w:r>
        <w:rPr>
          <w:rStyle w:val="None"/>
          <w:sz w:val="24"/>
          <w:szCs w:val="24"/>
          <w:rtl w:val="0"/>
          <w:lang w:val="en-US"/>
        </w:rPr>
        <w:t xml:space="preserve">  </w:t>
      </w:r>
      <w:r>
        <w:rPr>
          <w:rStyle w:val="None"/>
          <w:sz w:val="24"/>
          <w:szCs w:val="24"/>
          <w:rtl w:val="0"/>
          <w:lang w:val="en-US"/>
        </w:rPr>
        <w:t xml:space="preserve">Communicate with </w:t>
      </w:r>
      <w:r>
        <w:rPr>
          <w:rStyle w:val="None"/>
          <w:sz w:val="24"/>
          <w:szCs w:val="24"/>
          <w:rtl w:val="0"/>
          <w:lang w:val="en-US"/>
        </w:rPr>
        <w:t>everyone</w:t>
      </w:r>
      <w:r>
        <w:rPr>
          <w:rStyle w:val="None"/>
          <w:sz w:val="24"/>
          <w:szCs w:val="24"/>
          <w:rtl w:val="0"/>
          <w:lang w:val="en-US"/>
        </w:rPr>
        <w:t xml:space="preserve"> </w:t>
      </w:r>
      <w:r>
        <w:rPr>
          <w:rStyle w:val="None"/>
          <w:sz w:val="24"/>
          <w:szCs w:val="24"/>
        </w:rPr>
        <w:tab/>
        <w:tab/>
        <w:tab/>
        <w:tab/>
        <w:tab/>
      </w:r>
      <w:r>
        <w:rPr>
          <w:rStyle w:val="None"/>
          <w:sz w:val="24"/>
          <w:szCs w:val="24"/>
          <w:rtl w:val="0"/>
          <w:lang w:val="en-US"/>
        </w:rPr>
        <w:t>until any glitches are resolved.</w:t>
      </w:r>
    </w:p>
    <w:p>
      <w:pPr>
        <w:pStyle w:val="Body A"/>
        <w:rPr>
          <w:rStyle w:val="None A"/>
          <w:sz w:val="24"/>
          <w:szCs w:val="24"/>
        </w:rPr>
      </w:pPr>
    </w:p>
    <w:p>
      <w:pPr>
        <w:pStyle w:val="Body A"/>
        <w:rPr>
          <w:rStyle w:val="None"/>
          <w:sz w:val="24"/>
          <w:szCs w:val="24"/>
        </w:rPr>
      </w:pPr>
      <w:r>
        <w:rPr>
          <w:rStyle w:val="None"/>
          <w:sz w:val="24"/>
          <w:szCs w:val="24"/>
          <w:rtl w:val="0"/>
          <w:lang w:val="en-US"/>
        </w:rPr>
        <w:t xml:space="preserve">On the morning of the service       Breathe easy!  All will be well.  </w:t>
      </w:r>
    </w:p>
    <w:p>
      <w:pPr>
        <w:pStyle w:val="Body A"/>
        <w:rPr>
          <w:rStyle w:val="None"/>
          <w:sz w:val="24"/>
          <w:szCs w:val="24"/>
        </w:rPr>
      </w:pPr>
      <w:r>
        <w:rPr>
          <w:rStyle w:val="None"/>
          <w:sz w:val="24"/>
          <w:szCs w:val="24"/>
          <w:rtl w:val="0"/>
        </w:rPr>
        <w:tab/>
        <w:tab/>
        <w:tab/>
        <w:t xml:space="preserve"> </w:t>
        <w:tab/>
      </w:r>
      <w:r>
        <w:rPr>
          <w:rStyle w:val="None"/>
          <w:sz w:val="24"/>
          <w:szCs w:val="24"/>
          <w:rtl w:val="0"/>
        </w:rPr>
        <w:tab/>
        <w:t>If it</w:t>
      </w:r>
      <w:r>
        <w:rPr>
          <w:rStyle w:val="None"/>
          <w:sz w:val="24"/>
          <w:szCs w:val="24"/>
          <w:rtl w:val="0"/>
          <w:lang w:val="en-US"/>
        </w:rPr>
        <w:t>’</w:t>
      </w:r>
      <w:r>
        <w:rPr>
          <w:rStyle w:val="None"/>
          <w:sz w:val="24"/>
          <w:szCs w:val="24"/>
          <w:rtl w:val="0"/>
          <w:lang w:val="en-US"/>
        </w:rPr>
        <w:t xml:space="preserve">s only on Zoom, 9 am run-through. </w:t>
      </w:r>
    </w:p>
    <w:p>
      <w:pPr>
        <w:pStyle w:val="Body A"/>
        <w:rPr>
          <w:rStyle w:val="None"/>
          <w:sz w:val="24"/>
          <w:szCs w:val="24"/>
        </w:rPr>
      </w:pPr>
      <w:r>
        <w:rPr>
          <w:rStyle w:val="None"/>
          <w:sz w:val="24"/>
          <w:szCs w:val="24"/>
        </w:rPr>
        <w:tab/>
      </w:r>
      <w:r>
        <w:rPr>
          <w:rStyle w:val="None"/>
          <w:sz w:val="24"/>
          <w:szCs w:val="24"/>
        </w:rPr>
        <w:tab/>
        <w:tab/>
        <w:tab/>
      </w:r>
      <w:r>
        <w:rPr>
          <w:rStyle w:val="None"/>
          <w:sz w:val="24"/>
          <w:szCs w:val="24"/>
          <w:rtl w:val="0"/>
        </w:rPr>
        <w:tab/>
        <w:t xml:space="preserve">Hybrid services begins at 10 in sanctuary.  Be </w:t>
        <w:tab/>
        <w:tab/>
        <w:tab/>
        <w:tab/>
        <w:tab/>
        <w:tab/>
        <w:tab/>
        <w:tab/>
        <w:t xml:space="preserve">there early to check on matches or lighter.  Light one </w:t>
        <w:tab/>
        <w:tab/>
        <w:tab/>
        <w:tab/>
        <w:tab/>
        <w:tab/>
        <w:tab/>
        <w:t xml:space="preserve">small candle as a </w:t>
      </w:r>
      <w:r>
        <w:rPr>
          <w:rStyle w:val="None"/>
          <w:sz w:val="24"/>
          <w:szCs w:val="24"/>
          <w:rtl w:val="0"/>
          <w:lang w:val="en-US"/>
        </w:rPr>
        <w:t>“</w:t>
      </w:r>
      <w:r>
        <w:rPr>
          <w:rStyle w:val="None"/>
          <w:sz w:val="24"/>
          <w:szCs w:val="24"/>
          <w:rtl w:val="0"/>
          <w:lang w:val="en-US"/>
        </w:rPr>
        <w:t>lighter</w:t>
      </w:r>
      <w:r>
        <w:rPr>
          <w:rStyle w:val="None"/>
          <w:sz w:val="24"/>
          <w:szCs w:val="24"/>
          <w:rtl w:val="0"/>
          <w:lang w:val="en-US"/>
        </w:rPr>
        <w:t xml:space="preserve">” </w:t>
      </w:r>
      <w:r>
        <w:rPr>
          <w:rStyle w:val="None"/>
          <w:sz w:val="24"/>
          <w:szCs w:val="24"/>
          <w:rtl w:val="0"/>
          <w:lang w:val="en-US"/>
        </w:rPr>
        <w:t xml:space="preserve">flame for the Chalice and </w:t>
        <w:tab/>
        <w:tab/>
        <w:tab/>
        <w:tab/>
        <w:tab/>
        <w:tab/>
        <w:tab/>
        <w:t xml:space="preserve">the candle for Joys and Sorrows, if relevant. </w:t>
      </w:r>
    </w:p>
    <w:p>
      <w:pPr>
        <w:pStyle w:val="Body A"/>
        <w:rPr>
          <w:rStyle w:val="None"/>
          <w:sz w:val="24"/>
          <w:szCs w:val="24"/>
        </w:rPr>
      </w:pPr>
      <w:r>
        <w:rPr>
          <w:rStyle w:val="None"/>
          <w:sz w:val="24"/>
          <w:szCs w:val="24"/>
        </w:rPr>
        <w:tab/>
        <w:tab/>
        <w:tab/>
        <w:tab/>
        <w:tab/>
      </w:r>
    </w:p>
    <w:p>
      <w:pPr>
        <w:pStyle w:val="Body A"/>
        <w:rPr>
          <w:rStyle w:val="None"/>
          <w:sz w:val="24"/>
          <w:szCs w:val="24"/>
        </w:rPr>
      </w:pPr>
    </w:p>
    <w:p>
      <w:pPr>
        <w:pStyle w:val="Body A"/>
        <w:rPr>
          <w:rStyle w:val="None A"/>
          <w:sz w:val="24"/>
          <w:szCs w:val="24"/>
        </w:rPr>
      </w:pPr>
    </w:p>
    <w:p>
      <w:pPr>
        <w:pStyle w:val="Body A"/>
        <w:jc w:val="center"/>
        <w:rPr>
          <w:rStyle w:val="None"/>
          <w:b w:val="1"/>
          <w:bCs w:val="1"/>
          <w:sz w:val="24"/>
          <w:szCs w:val="24"/>
        </w:rPr>
      </w:pPr>
    </w:p>
    <w:p>
      <w:pPr>
        <w:pStyle w:val="Body A"/>
        <w:jc w:val="center"/>
      </w:pPr>
    </w:p>
    <w:p>
      <w:pPr>
        <w:pStyle w:val="Body A"/>
        <w:jc w:val="center"/>
        <w:rPr>
          <w:rStyle w:val="None"/>
          <w:rFonts w:ascii="Arial Rounded MT Bold" w:cs="Arial Rounded MT Bold" w:hAnsi="Arial Rounded MT Bold" w:eastAsia="Arial Rounded MT Bold"/>
        </w:rPr>
      </w:pPr>
      <w:r>
        <w:rPr>
          <w:rStyle w:val="None"/>
          <w:rFonts w:ascii="Arial Rounded MT Bold" w:hAnsi="Arial Rounded MT Bold"/>
          <w:rtl w:val="0"/>
          <w:lang w:val="en-US"/>
        </w:rPr>
        <w:t xml:space="preserve">Roles, Names  and Emails </w:t>
      </w:r>
    </w:p>
    <w:p>
      <w:pPr>
        <w:pStyle w:val="Body A"/>
        <w:jc w:val="center"/>
        <w:rPr>
          <w:rStyle w:val="None"/>
          <w:rFonts w:ascii="Arial Rounded MT Bold" w:cs="Arial Rounded MT Bold" w:hAnsi="Arial Rounded MT Bold" w:eastAsia="Arial Rounded MT Bold"/>
        </w:rPr>
      </w:pPr>
    </w:p>
    <w:p>
      <w:pPr>
        <w:pStyle w:val="Body A"/>
        <w:rPr>
          <w:rStyle w:val="None"/>
          <w:sz w:val="24"/>
          <w:szCs w:val="24"/>
        </w:rPr>
      </w:pPr>
      <w:r>
        <w:rPr>
          <w:rStyle w:val="None"/>
          <w:sz w:val="24"/>
          <w:szCs w:val="24"/>
          <w:rtl w:val="0"/>
          <w:lang w:val="en-US"/>
        </w:rPr>
        <w:t>Office Administrator</w:t>
        <w:tab/>
        <w:tab/>
        <w:tab/>
        <w:t>Cheri Coffelt</w:t>
        <w:tab/>
        <w:tab/>
        <w:tab/>
      </w:r>
      <w:r>
        <w:rPr>
          <w:rStyle w:val="Hyperlink.1"/>
        </w:rPr>
        <w:fldChar w:fldCharType="begin" w:fldLock="0"/>
      </w:r>
      <w:r>
        <w:rPr>
          <w:rStyle w:val="Hyperlink.1"/>
        </w:rPr>
        <w:instrText xml:space="preserve"> HYPERLINK "mailto:cheri@uuchurchlc.org"</w:instrText>
      </w:r>
      <w:r>
        <w:rPr>
          <w:rStyle w:val="Hyperlink.1"/>
        </w:rPr>
        <w:fldChar w:fldCharType="separate" w:fldLock="0"/>
      </w:r>
      <w:r>
        <w:rPr>
          <w:rStyle w:val="Hyperlink.1"/>
          <w:rtl w:val="0"/>
        </w:rPr>
        <w:t>cheri@uuchurchlc.org</w:t>
      </w:r>
      <w:r>
        <w:rPr/>
        <w:fldChar w:fldCharType="end" w:fldLock="0"/>
      </w:r>
    </w:p>
    <w:p>
      <w:pPr>
        <w:pStyle w:val="Body A"/>
        <w:rPr>
          <w:rStyle w:val="None"/>
          <w:rFonts w:ascii="Arial Rounded MT Bold" w:cs="Arial Rounded MT Bold" w:hAnsi="Arial Rounded MT Bold" w:eastAsia="Arial Rounded MT Bold"/>
          <w:sz w:val="24"/>
          <w:szCs w:val="24"/>
        </w:rPr>
      </w:pPr>
    </w:p>
    <w:p>
      <w:pPr>
        <w:pStyle w:val="Body A"/>
        <w:rPr>
          <w:rStyle w:val="None"/>
          <w:sz w:val="24"/>
          <w:szCs w:val="24"/>
        </w:rPr>
      </w:pPr>
      <w:r>
        <w:rPr>
          <w:rStyle w:val="None"/>
          <w:sz w:val="24"/>
          <w:szCs w:val="24"/>
          <w:rtl w:val="0"/>
          <w:lang w:val="en-US"/>
        </w:rPr>
        <w:t>Minister</w:t>
        <w:tab/>
        <w:tab/>
        <w:tab/>
        <w:tab/>
        <w:t>Rev. Xolani Kacela</w:t>
        <w:tab/>
        <w:tab/>
      </w:r>
      <w:r>
        <w:rPr>
          <w:rStyle w:val="Hyperlink.1"/>
        </w:rPr>
        <w:fldChar w:fldCharType="begin" w:fldLock="0"/>
      </w:r>
      <w:r>
        <w:rPr>
          <w:rStyle w:val="Hyperlink.1"/>
        </w:rPr>
        <w:instrText xml:space="preserve"> HYPERLINK "mailto:xolani@uuchurchlc.org"</w:instrText>
      </w:r>
      <w:r>
        <w:rPr>
          <w:rStyle w:val="Hyperlink.1"/>
        </w:rPr>
        <w:fldChar w:fldCharType="separate" w:fldLock="0"/>
      </w:r>
      <w:r>
        <w:rPr>
          <w:rStyle w:val="Hyperlink.1"/>
          <w:rtl w:val="0"/>
        </w:rPr>
        <w:t>xolani@uuchurchlc.org</w:t>
      </w:r>
      <w:r>
        <w:rPr/>
        <w:fldChar w:fldCharType="end" w:fldLock="0"/>
      </w:r>
    </w:p>
    <w:p>
      <w:pPr>
        <w:pStyle w:val="Body A"/>
        <w:rPr>
          <w:rStyle w:val="None"/>
          <w:sz w:val="24"/>
          <w:szCs w:val="24"/>
        </w:rPr>
      </w:pPr>
    </w:p>
    <w:p>
      <w:pPr>
        <w:pStyle w:val="Body A"/>
        <w:rPr>
          <w:rStyle w:val="None"/>
          <w:sz w:val="24"/>
          <w:szCs w:val="24"/>
        </w:rPr>
      </w:pPr>
      <w:r>
        <w:rPr>
          <w:rStyle w:val="None"/>
          <w:sz w:val="24"/>
          <w:szCs w:val="24"/>
          <w:rtl w:val="0"/>
          <w:lang w:val="en-US"/>
        </w:rPr>
        <w:t>Director of Music (DOM)</w:t>
        <w:tab/>
        <w:tab/>
        <w:t>Catherine Massey</w:t>
        <w:tab/>
        <w:tab/>
        <w:t>c</w:t>
      </w:r>
      <w:r>
        <w:rPr>
          <w:rStyle w:val="None"/>
          <w:sz w:val="24"/>
          <w:szCs w:val="24"/>
          <w:rtl w:val="0"/>
          <w:lang w:val="en-US"/>
        </w:rPr>
        <w:t>a</w:t>
      </w:r>
      <w:r>
        <w:rPr>
          <w:rStyle w:val="None"/>
          <w:sz w:val="24"/>
          <w:szCs w:val="24"/>
          <w:rtl w:val="0"/>
          <w:lang w:val="en-US"/>
        </w:rPr>
        <w:t>masseyuu@live.com</w:t>
      </w:r>
    </w:p>
    <w:p>
      <w:pPr>
        <w:pStyle w:val="Body A"/>
        <w:rPr>
          <w:rStyle w:val="None A"/>
          <w:sz w:val="24"/>
          <w:szCs w:val="24"/>
        </w:rPr>
      </w:pPr>
    </w:p>
    <w:p>
      <w:pPr>
        <w:pStyle w:val="Body A"/>
        <w:rPr>
          <w:rStyle w:val="None"/>
          <w:sz w:val="24"/>
          <w:szCs w:val="24"/>
        </w:rPr>
      </w:pPr>
      <w:r>
        <w:rPr>
          <w:rStyle w:val="None"/>
          <w:sz w:val="24"/>
          <w:szCs w:val="24"/>
          <w:rtl w:val="0"/>
          <w:lang w:val="en-US"/>
        </w:rPr>
        <w:t>Director of Religious Education</w:t>
        <w:tab/>
        <w:t>Kellie Ingram</w:t>
        <w:tab/>
        <w:tab/>
        <w:tab/>
        <w:t>kellie@uuchurchlc.org</w:t>
      </w:r>
    </w:p>
    <w:p>
      <w:pPr>
        <w:pStyle w:val="Body A"/>
        <w:rPr>
          <w:rStyle w:val="None"/>
          <w:sz w:val="24"/>
          <w:szCs w:val="24"/>
        </w:rPr>
      </w:pPr>
    </w:p>
    <w:p>
      <w:pPr>
        <w:pStyle w:val="Body A"/>
        <w:rPr>
          <w:rStyle w:val="None"/>
          <w:sz w:val="24"/>
          <w:szCs w:val="24"/>
        </w:rPr>
      </w:pPr>
      <w:r>
        <w:rPr>
          <w:rStyle w:val="None"/>
          <w:sz w:val="24"/>
          <w:szCs w:val="24"/>
          <w:rtl w:val="0"/>
          <w:lang w:val="en-US"/>
        </w:rPr>
        <w:t>Technical Support Staff</w:t>
        <w:tab/>
        <w:tab/>
      </w:r>
      <w:r>
        <w:rPr>
          <w:rStyle w:val="None"/>
          <w:sz w:val="24"/>
          <w:szCs w:val="24"/>
          <w:rtl w:val="0"/>
          <w:lang w:val="en-US"/>
        </w:rPr>
        <w:t>Makala Pinkham</w:t>
      </w:r>
      <w:r>
        <w:rPr>
          <w:rStyle w:val="None"/>
          <w:sz w:val="24"/>
          <w:szCs w:val="24"/>
        </w:rPr>
        <w:tab/>
      </w:r>
      <w:r>
        <w:rPr>
          <w:rStyle w:val="None"/>
          <w:sz w:val="24"/>
          <w:szCs w:val="24"/>
          <w:rtl w:val="0"/>
        </w:rPr>
        <w:tab/>
        <w:t>makala@uuchurchlc.org</w:t>
      </w:r>
    </w:p>
    <w:p>
      <w:pPr>
        <w:pStyle w:val="Body A"/>
        <w:rPr>
          <w:rStyle w:val="None A"/>
        </w:rPr>
      </w:pPr>
    </w:p>
    <w:p>
      <w:pPr>
        <w:pStyle w:val="Body A"/>
        <w:rPr>
          <w:rStyle w:val="None A"/>
          <w:sz w:val="24"/>
          <w:szCs w:val="24"/>
        </w:rPr>
      </w:pPr>
    </w:p>
    <w:p>
      <w:pPr>
        <w:pStyle w:val="Body A"/>
        <w:rPr>
          <w:rStyle w:val="None"/>
          <w:sz w:val="24"/>
          <w:szCs w:val="24"/>
        </w:rPr>
      </w:pPr>
    </w:p>
    <w:p>
      <w:pPr>
        <w:pStyle w:val="Body A"/>
        <w:rPr>
          <w:rStyle w:val="None"/>
        </w:rPr>
      </w:pPr>
    </w:p>
    <w:p>
      <w:pPr>
        <w:pStyle w:val="Body A"/>
        <w:rPr>
          <w:rStyle w:val="None"/>
        </w:rPr>
      </w:pPr>
    </w:p>
    <w:p>
      <w:pPr>
        <w:pStyle w:val="Body A"/>
        <w:rPr>
          <w:rStyle w:val="None"/>
        </w:rPr>
      </w:pPr>
    </w:p>
    <w:p>
      <w:pPr>
        <w:pStyle w:val="Body A"/>
        <w:rPr>
          <w:rStyle w:val="None"/>
        </w:rPr>
      </w:pPr>
    </w:p>
    <w:p>
      <w:pPr>
        <w:pStyle w:val="Body A"/>
        <w:rPr>
          <w:rStyle w:val="None"/>
        </w:rPr>
      </w:pPr>
    </w:p>
    <w:p>
      <w:pPr>
        <w:pStyle w:val="Body A"/>
        <w:rPr>
          <w:rStyle w:val="None"/>
        </w:rPr>
      </w:pPr>
    </w:p>
    <w:p>
      <w:pPr>
        <w:pStyle w:val="Body A"/>
        <w:rPr>
          <w:rStyle w:val="None"/>
        </w:rPr>
      </w:pPr>
    </w:p>
    <w:p>
      <w:pPr>
        <w:pStyle w:val="Body A"/>
        <w:rPr>
          <w:rStyle w:val="None"/>
        </w:rPr>
      </w:pPr>
    </w:p>
    <w:p>
      <w:pPr>
        <w:pStyle w:val="Body A"/>
        <w:rPr>
          <w:rStyle w:val="None"/>
        </w:rPr>
      </w:pPr>
    </w:p>
    <w:p>
      <w:pPr>
        <w:pStyle w:val="Body A"/>
        <w:rPr>
          <w:rStyle w:val="None"/>
        </w:rPr>
      </w:pPr>
    </w:p>
    <w:p>
      <w:pPr>
        <w:pStyle w:val="Body A"/>
        <w:rPr>
          <w:rStyle w:val="None"/>
        </w:rPr>
      </w:pPr>
    </w:p>
    <w:p>
      <w:pPr>
        <w:pStyle w:val="Body A"/>
        <w:rPr>
          <w:rStyle w:val="None"/>
        </w:rPr>
      </w:pPr>
    </w:p>
    <w:p>
      <w:pPr>
        <w:pStyle w:val="Body A"/>
        <w:rPr>
          <w:rStyle w:val="None"/>
        </w:rPr>
      </w:pPr>
    </w:p>
    <w:p>
      <w:pPr>
        <w:pStyle w:val="Body A"/>
        <w:rPr>
          <w:rStyle w:val="None"/>
        </w:rPr>
      </w:pPr>
    </w:p>
    <w:p>
      <w:pPr>
        <w:pStyle w:val="Body A"/>
        <w:rPr>
          <w:rStyle w:val="None"/>
        </w:rPr>
      </w:pPr>
    </w:p>
    <w:p>
      <w:pPr>
        <w:pStyle w:val="Body A"/>
        <w:rPr>
          <w:rStyle w:val="None"/>
        </w:rPr>
      </w:pPr>
    </w:p>
    <w:p>
      <w:pPr>
        <w:pStyle w:val="Body A"/>
        <w:rPr>
          <w:rStyle w:val="None"/>
        </w:rPr>
      </w:pPr>
    </w:p>
    <w:p>
      <w:pPr>
        <w:pStyle w:val="Body A"/>
        <w:rPr>
          <w:rStyle w:val="None"/>
        </w:rPr>
      </w:pPr>
    </w:p>
    <w:p>
      <w:pPr>
        <w:pStyle w:val="Body A"/>
        <w:rPr>
          <w:rStyle w:val="None"/>
        </w:rPr>
      </w:pPr>
    </w:p>
    <w:p>
      <w:pPr>
        <w:pStyle w:val="Body A"/>
        <w:rPr>
          <w:rStyle w:val="None"/>
        </w:rPr>
      </w:pPr>
    </w:p>
    <w:p>
      <w:pPr>
        <w:pStyle w:val="Body A"/>
        <w:rPr>
          <w:rStyle w:val="None"/>
        </w:rPr>
      </w:pPr>
    </w:p>
    <w:p>
      <w:pPr>
        <w:pStyle w:val="Body A"/>
        <w:rPr>
          <w:rStyle w:val="None"/>
        </w:rPr>
      </w:pPr>
    </w:p>
    <w:p>
      <w:pPr>
        <w:pStyle w:val="Body A"/>
        <w:rPr>
          <w:rStyle w:val="None"/>
        </w:rPr>
      </w:pPr>
    </w:p>
    <w:p>
      <w:pPr>
        <w:pStyle w:val="Body A"/>
      </w:pPr>
      <w:r>
        <w:rPr>
          <w:sz w:val="24"/>
          <w:szCs w:val="24"/>
          <w:rtl w:val="0"/>
          <w:lang w:val="en-US"/>
        </w:rPr>
        <w:t>updated 12/21</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Rounded MT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A">
    <w:name w:val="None A"/>
    <w:rPr>
      <w:lang w:val="en-US"/>
    </w:rPr>
  </w:style>
  <w:style w:type="character" w:styleId="None">
    <w:name w:val="None"/>
  </w:style>
  <w:style w:type="character" w:styleId="Hyperlink.0">
    <w:name w:val="Hyperlink.0"/>
    <w:basedOn w:val="None"/>
    <w:next w:val="Hyperlink.0"/>
    <w:rPr>
      <w:u w:val="single"/>
    </w:rPr>
  </w:style>
  <w:style w:type="character" w:styleId="Hyperlink.1">
    <w:name w:val="Hyperlink.1"/>
    <w:basedOn w:val="None"/>
    <w:next w:val="Hyperlink.1"/>
    <w:rPr>
      <w:rFonts w:ascii="Helvetica Neue" w:cs="Helvetica Neue" w:hAnsi="Helvetica Neue" w:eastAsia="Helvetica Neue"/>
      <w:outline w:val="0"/>
      <w:color w:val="0000ff"/>
      <w:sz w:val="22"/>
      <w:szCs w:val="22"/>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